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78086A" w:rsidRPr="00DB09F0" w14:paraId="519F439D" w14:textId="77777777" w:rsidTr="00D468CD">
        <w:trPr>
          <w:trHeight w:val="1026"/>
        </w:trPr>
        <w:tc>
          <w:tcPr>
            <w:tcW w:w="9648" w:type="dxa"/>
            <w:gridSpan w:val="3"/>
          </w:tcPr>
          <w:p w14:paraId="099F5B72" w14:textId="100A2EB2" w:rsidR="0078086A" w:rsidRPr="0066289C" w:rsidRDefault="0078086A" w:rsidP="00D468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6289C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3F193133" wp14:editId="4481411A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83D604" w14:textId="77777777" w:rsidR="0078086A" w:rsidRPr="008907F0" w:rsidRDefault="0078086A" w:rsidP="00D468CD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09F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br w:type="textWrapping" w:clear="all"/>
            </w:r>
            <w:r w:rsidRPr="008907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14:paraId="79B63ABB" w14:textId="77777777" w:rsidR="0078086A" w:rsidRPr="008907F0" w:rsidRDefault="0078086A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8907F0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ЛЬВІВСЬКОЇ ОБЛАСТІ</w:t>
            </w:r>
          </w:p>
          <w:p w14:paraId="5EF80B9F" w14:textId="0A1D7EAA" w:rsidR="0078086A" w:rsidRPr="008907F0" w:rsidRDefault="00983424" w:rsidP="00D468C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</w:t>
            </w:r>
            <w:r w:rsidR="0078086A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VIII</w:t>
            </w:r>
            <w:r w:rsidR="0078086A" w:rsidRPr="008907F0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_ сесія </w:t>
            </w:r>
            <w:r w:rsidR="0078086A" w:rsidRPr="008907F0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</w:t>
            </w:r>
            <w:r w:rsidR="0078086A" w:rsidRPr="008907F0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>ІІ скликання</w:t>
            </w:r>
          </w:p>
          <w:p w14:paraId="6CE2BDFB" w14:textId="77777777" w:rsidR="0078086A" w:rsidRPr="00DB09F0" w:rsidRDefault="0078086A" w:rsidP="00D468CD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</w:pPr>
            <w:r w:rsidRPr="008907F0">
              <w:rPr>
                <w:rFonts w:ascii="Times New Roman" w:eastAsia="Calibri" w:hAnsi="Times New Roman" w:cs="Times New Roman"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78086A" w:rsidRPr="00DB09F0" w14:paraId="2FE81A47" w14:textId="77777777" w:rsidTr="00D468CD">
        <w:tc>
          <w:tcPr>
            <w:tcW w:w="3109" w:type="dxa"/>
          </w:tcPr>
          <w:p w14:paraId="65F1BA92" w14:textId="77777777" w:rsidR="0078086A" w:rsidRPr="00DB09F0" w:rsidRDefault="0078086A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098" w:type="dxa"/>
          </w:tcPr>
          <w:p w14:paraId="058F5965" w14:textId="77777777" w:rsidR="0078086A" w:rsidRPr="00DB09F0" w:rsidRDefault="0078086A" w:rsidP="00D468C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14:paraId="67652FD0" w14:textId="77777777" w:rsidR="0078086A" w:rsidRPr="00DB09F0" w:rsidRDefault="0078086A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8086A" w:rsidRPr="00DB09F0" w14:paraId="2CBC73C1" w14:textId="77777777" w:rsidTr="00D468CD">
        <w:trPr>
          <w:trHeight w:val="325"/>
        </w:trPr>
        <w:tc>
          <w:tcPr>
            <w:tcW w:w="3109" w:type="dxa"/>
          </w:tcPr>
          <w:p w14:paraId="7644D5DB" w14:textId="36DC3963" w:rsidR="0078086A" w:rsidRPr="00983424" w:rsidRDefault="00EC20CB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20.05</w:t>
            </w:r>
            <w:r w:rsidR="0078086A"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.202</w:t>
            </w:r>
            <w:r w:rsidR="0078086A"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1 року</w:t>
            </w:r>
          </w:p>
        </w:tc>
        <w:tc>
          <w:tcPr>
            <w:tcW w:w="3098" w:type="dxa"/>
          </w:tcPr>
          <w:p w14:paraId="49CD1803" w14:textId="77777777" w:rsidR="0078086A" w:rsidRPr="00983424" w:rsidRDefault="0078086A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</w:t>
            </w: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м. Сокаль</w:t>
            </w:r>
          </w:p>
        </w:tc>
        <w:tc>
          <w:tcPr>
            <w:tcW w:w="3441" w:type="dxa"/>
          </w:tcPr>
          <w:p w14:paraId="5C1F02D4" w14:textId="6F9A57A4" w:rsidR="0078086A" w:rsidRPr="00983424" w:rsidRDefault="0078086A" w:rsidP="00D46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  </w:t>
            </w: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№</w:t>
            </w:r>
            <w:r w:rsidRPr="0098342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="007B511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258</w:t>
            </w:r>
          </w:p>
        </w:tc>
      </w:tr>
    </w:tbl>
    <w:p w14:paraId="54B18CCD" w14:textId="77777777" w:rsidR="0078086A" w:rsidRDefault="0078086A" w:rsidP="0078086A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14:paraId="3A737E92" w14:textId="77777777" w:rsidR="0078086A" w:rsidRDefault="0078086A" w:rsidP="0078086A">
      <w:pPr>
        <w:pStyle w:val="a3"/>
        <w:shd w:val="clear" w:color="auto" w:fill="FFFFFF"/>
        <w:spacing w:before="0" w:beforeAutospacing="0" w:after="0" w:afterAutospacing="0"/>
        <w:rPr>
          <w:rFonts w:ascii="Lato" w:hAnsi="Lato"/>
          <w:b/>
          <w:color w:val="212529"/>
          <w:sz w:val="27"/>
          <w:szCs w:val="27"/>
        </w:rPr>
      </w:pPr>
      <w:r>
        <w:rPr>
          <w:rFonts w:ascii="Lato" w:hAnsi="Lato"/>
          <w:b/>
          <w:color w:val="212529"/>
          <w:sz w:val="27"/>
          <w:szCs w:val="27"/>
        </w:rPr>
        <w:t xml:space="preserve">Про включення об’єктів  </w:t>
      </w:r>
    </w:p>
    <w:p w14:paraId="7BCB88AB" w14:textId="77777777" w:rsidR="0078086A" w:rsidRDefault="0078086A" w:rsidP="0078086A">
      <w:pPr>
        <w:pStyle w:val="a3"/>
        <w:shd w:val="clear" w:color="auto" w:fill="FFFFFF"/>
        <w:spacing w:before="0" w:beforeAutospacing="0" w:after="0" w:afterAutospacing="0"/>
        <w:rPr>
          <w:rFonts w:ascii="Lato" w:hAnsi="Lato"/>
          <w:b/>
          <w:color w:val="212529"/>
          <w:sz w:val="27"/>
          <w:szCs w:val="27"/>
        </w:rPr>
      </w:pPr>
      <w:r>
        <w:rPr>
          <w:rFonts w:ascii="Lato" w:hAnsi="Lato"/>
          <w:b/>
          <w:color w:val="212529"/>
          <w:sz w:val="27"/>
          <w:szCs w:val="27"/>
        </w:rPr>
        <w:t>нерухомого майна</w:t>
      </w:r>
    </w:p>
    <w:p w14:paraId="4A46FBF6" w14:textId="77777777" w:rsidR="0078086A" w:rsidRDefault="0078086A" w:rsidP="0078086A">
      <w:pPr>
        <w:pStyle w:val="a3"/>
        <w:shd w:val="clear" w:color="auto" w:fill="FFFFFF"/>
        <w:spacing w:before="0" w:beforeAutospacing="0" w:after="0" w:afterAutospacing="0"/>
        <w:rPr>
          <w:rFonts w:ascii="Lato" w:hAnsi="Lato"/>
          <w:b/>
          <w:color w:val="212529"/>
          <w:sz w:val="27"/>
          <w:szCs w:val="27"/>
        </w:rPr>
      </w:pPr>
      <w:r>
        <w:rPr>
          <w:rFonts w:ascii="Lato" w:hAnsi="Lato"/>
          <w:b/>
          <w:color w:val="212529"/>
          <w:sz w:val="27"/>
          <w:szCs w:val="27"/>
        </w:rPr>
        <w:t>комунальної  власності</w:t>
      </w:r>
    </w:p>
    <w:p w14:paraId="203CDF51" w14:textId="63CFF7D6" w:rsidR="0078086A" w:rsidRDefault="0078086A" w:rsidP="0078086A">
      <w:pPr>
        <w:pStyle w:val="a3"/>
        <w:shd w:val="clear" w:color="auto" w:fill="FFFFFF"/>
        <w:spacing w:before="0" w:beforeAutospacing="0" w:after="0" w:afterAutospacing="0"/>
      </w:pPr>
      <w:r>
        <w:rPr>
          <w:rFonts w:ascii="Lato" w:hAnsi="Lato"/>
          <w:b/>
          <w:color w:val="212529"/>
          <w:sz w:val="27"/>
          <w:szCs w:val="27"/>
        </w:rPr>
        <w:t xml:space="preserve">до </w:t>
      </w:r>
      <w:r w:rsidR="007B511B">
        <w:rPr>
          <w:rFonts w:ascii="Lato" w:hAnsi="Lato"/>
          <w:b/>
          <w:color w:val="212529"/>
          <w:sz w:val="27"/>
          <w:szCs w:val="27"/>
        </w:rPr>
        <w:t>п</w:t>
      </w:r>
      <w:r>
        <w:rPr>
          <w:rFonts w:ascii="Lato" w:hAnsi="Lato"/>
          <w:b/>
          <w:color w:val="212529"/>
          <w:sz w:val="27"/>
          <w:szCs w:val="27"/>
        </w:rPr>
        <w:t xml:space="preserve">ереліків </w:t>
      </w:r>
      <w:r w:rsidR="007B511B">
        <w:rPr>
          <w:rFonts w:ascii="Lato" w:hAnsi="Lato"/>
          <w:b/>
          <w:color w:val="212529"/>
          <w:sz w:val="27"/>
          <w:szCs w:val="27"/>
        </w:rPr>
        <w:t>П</w:t>
      </w:r>
      <w:r>
        <w:rPr>
          <w:rFonts w:ascii="Lato" w:hAnsi="Lato"/>
          <w:b/>
          <w:color w:val="212529"/>
          <w:sz w:val="27"/>
          <w:szCs w:val="27"/>
        </w:rPr>
        <w:t>ершого типу</w:t>
      </w:r>
    </w:p>
    <w:p w14:paraId="5A4FDCD3" w14:textId="77777777" w:rsidR="0078086A" w:rsidRDefault="0078086A" w:rsidP="0078086A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14:paraId="44D75F8C" w14:textId="77777777" w:rsidR="0078086A" w:rsidRPr="00986D30" w:rsidRDefault="0078086A" w:rsidP="0078086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86D30">
        <w:rPr>
          <w:sz w:val="28"/>
          <w:szCs w:val="28"/>
        </w:rPr>
        <w:t> 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Керуючись ст. 60 Закону України «Про місцеве самоврядування в Україні», Закону України «Про оренду державного та комунального майна» </w:t>
      </w:r>
      <w:r w:rsidRPr="00986D30">
        <w:rPr>
          <w:rFonts w:ascii="Times New Roman" w:eastAsia="Segoe UI Symbol" w:hAnsi="Times New Roman" w:cs="Times New Roman"/>
          <w:sz w:val="28"/>
          <w:szCs w:val="28"/>
          <w:shd w:val="clear" w:color="auto" w:fill="FFFFFF"/>
        </w:rPr>
        <w:t>№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157-IX від 03.10.2019 р., Постановою Кабінету Міністрів України «Деякі питання оренди державного та комунального майна»</w:t>
      </w:r>
      <w:r w:rsidRPr="00986D3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від 03.06.2020 р. </w:t>
      </w:r>
      <w:r w:rsidRPr="00986D30">
        <w:rPr>
          <w:rFonts w:ascii="Times New Roman" w:eastAsia="Segoe UI Symbol" w:hAnsi="Times New Roman" w:cs="Times New Roman"/>
          <w:sz w:val="28"/>
          <w:szCs w:val="28"/>
          <w:shd w:val="clear" w:color="auto" w:fill="FFFFFF"/>
        </w:rPr>
        <w:t>№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483, України «</w:t>
      </w:r>
      <w:r w:rsidRPr="00986D3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 затвердження примірних договорів оренди державного майна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986D3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від 12.08.2020 р. </w:t>
      </w:r>
      <w:r w:rsidRPr="00986D30">
        <w:rPr>
          <w:rFonts w:ascii="Times New Roman" w:eastAsia="Segoe UI Symbol" w:hAnsi="Times New Roman" w:cs="Times New Roman"/>
          <w:sz w:val="28"/>
          <w:szCs w:val="28"/>
          <w:shd w:val="clear" w:color="auto" w:fill="FFFFFF"/>
        </w:rPr>
        <w:t>№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820 з метою раціонального, економного та ефективного управління ресурсами територіальної громади, для врегулювання правових, економічних та організаційних відносин, пов’язаних з передачею в оренду майна, що перебуває в комунальній власності, Сокальська міська  рада, - </w:t>
      </w:r>
    </w:p>
    <w:p w14:paraId="15794FFC" w14:textId="77777777" w:rsidR="0078086A" w:rsidRPr="00986D30" w:rsidRDefault="0078086A" w:rsidP="0078086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69FE2D04" w14:textId="77777777" w:rsidR="0078086A" w:rsidRPr="00986D30" w:rsidRDefault="0078086A" w:rsidP="0078086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  <w:r w:rsid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986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ВИРІШИЛА:</w:t>
      </w:r>
    </w:p>
    <w:p w14:paraId="5711F4AD" w14:textId="77777777" w:rsidR="0078086A" w:rsidRPr="00986D30" w:rsidRDefault="0078086A" w:rsidP="0078086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14:paraId="66E48536" w14:textId="77777777" w:rsidR="0078086A" w:rsidRPr="002D2E88" w:rsidRDefault="0078086A" w:rsidP="0078086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67D745D3" w14:textId="77777777" w:rsidR="0078086A" w:rsidRPr="00986D30" w:rsidRDefault="0078086A" w:rsidP="00EC20CB">
      <w:pPr>
        <w:pStyle w:val="a3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</w:rPr>
      </w:pPr>
      <w:r w:rsidRPr="00986D30">
        <w:rPr>
          <w:color w:val="212529"/>
          <w:sz w:val="28"/>
          <w:szCs w:val="28"/>
        </w:rPr>
        <w:t>1.</w:t>
      </w:r>
      <w:r w:rsidR="00986D30">
        <w:rPr>
          <w:color w:val="212529"/>
          <w:sz w:val="28"/>
          <w:szCs w:val="28"/>
        </w:rPr>
        <w:t xml:space="preserve"> </w:t>
      </w:r>
      <w:r w:rsidRPr="00986D30">
        <w:rPr>
          <w:color w:val="212529"/>
          <w:sz w:val="28"/>
          <w:szCs w:val="28"/>
        </w:rPr>
        <w:t>Включити об’єкти нерухомого майна комунальної власності Сокальської міської ради до Переліку першого типу згідно з Додатком 1.</w:t>
      </w:r>
    </w:p>
    <w:p w14:paraId="489EAE5B" w14:textId="77777777" w:rsidR="00986D30" w:rsidRPr="00986D30" w:rsidRDefault="00986D30" w:rsidP="00EC20CB">
      <w:pPr>
        <w:pStyle w:val="a3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</w:rPr>
      </w:pPr>
      <w:r w:rsidRPr="00986D30">
        <w:rPr>
          <w:color w:val="212529"/>
          <w:sz w:val="28"/>
          <w:szCs w:val="28"/>
        </w:rPr>
        <w:t xml:space="preserve">2. </w:t>
      </w:r>
      <w:r>
        <w:rPr>
          <w:color w:val="212529"/>
          <w:sz w:val="28"/>
          <w:szCs w:val="28"/>
        </w:rPr>
        <w:t xml:space="preserve"> </w:t>
      </w:r>
      <w:r w:rsidRPr="00986D30">
        <w:rPr>
          <w:color w:val="212529"/>
          <w:sz w:val="28"/>
          <w:szCs w:val="28"/>
        </w:rPr>
        <w:t>Надати дозвіл  на виготовлення звіту про оцінку майна, яке віднесено до Переліку першого типу.</w:t>
      </w:r>
    </w:p>
    <w:p w14:paraId="0A93B8D2" w14:textId="77777777" w:rsidR="00986D30" w:rsidRPr="00986D30" w:rsidRDefault="00986D30" w:rsidP="00EC20C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86D30">
        <w:rPr>
          <w:rFonts w:ascii="Times New Roman" w:hAnsi="Times New Roman" w:cs="Times New Roman"/>
          <w:color w:val="212529"/>
          <w:sz w:val="28"/>
          <w:szCs w:val="28"/>
        </w:rPr>
        <w:t> 3</w:t>
      </w:r>
      <w:r w:rsidR="0078086A" w:rsidRPr="00986D30">
        <w:rPr>
          <w:rFonts w:ascii="Times New Roman" w:hAnsi="Times New Roman" w:cs="Times New Roman"/>
          <w:color w:val="212529"/>
          <w:sz w:val="28"/>
          <w:szCs w:val="28"/>
        </w:rPr>
        <w:t xml:space="preserve">. </w:t>
      </w:r>
      <w:r w:rsidRPr="00986D30">
        <w:rPr>
          <w:rFonts w:ascii="Times New Roman" w:eastAsia="Times New Roman" w:hAnsi="Times New Roman" w:cs="Times New Roman"/>
          <w:sz w:val="28"/>
          <w:szCs w:val="28"/>
        </w:rPr>
        <w:t>Контроль за виконанням цього рішення покласти комісію з питань промисловості, підприємництва, житлово-комунального господарства, комунальної власності, енергозбереження та транспорту.</w:t>
      </w:r>
    </w:p>
    <w:p w14:paraId="60260902" w14:textId="77777777" w:rsidR="00986D30" w:rsidRDefault="00986D30" w:rsidP="00986D30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14:paraId="2E347ED3" w14:textId="77777777" w:rsidR="00986D30" w:rsidRDefault="00986D30" w:rsidP="00986D30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14:paraId="2EF22A1D" w14:textId="77777777" w:rsidR="0078086A" w:rsidRPr="00986D30" w:rsidRDefault="00986D30" w:rsidP="00986D30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>
        <w:rPr>
          <w:bCs/>
          <w:color w:val="212529"/>
          <w:sz w:val="28"/>
          <w:szCs w:val="28"/>
        </w:rPr>
        <w:t xml:space="preserve">             </w:t>
      </w:r>
      <w:r w:rsidRPr="00986D30">
        <w:rPr>
          <w:bCs/>
          <w:color w:val="212529"/>
          <w:sz w:val="28"/>
          <w:szCs w:val="28"/>
        </w:rPr>
        <w:t xml:space="preserve">Міський </w:t>
      </w:r>
      <w:r w:rsidR="0078086A" w:rsidRPr="00986D30">
        <w:rPr>
          <w:bCs/>
          <w:color w:val="212529"/>
          <w:sz w:val="28"/>
          <w:szCs w:val="28"/>
        </w:rPr>
        <w:t xml:space="preserve"> голова                                        </w:t>
      </w:r>
      <w:r>
        <w:rPr>
          <w:bCs/>
          <w:color w:val="212529"/>
          <w:sz w:val="28"/>
          <w:szCs w:val="28"/>
        </w:rPr>
        <w:t>Сергій КАСЯН</w:t>
      </w:r>
    </w:p>
    <w:p w14:paraId="1B465CA0" w14:textId="77777777" w:rsidR="0078086A" w:rsidRPr="00986D30" w:rsidRDefault="0078086A" w:rsidP="0078086A">
      <w:pPr>
        <w:pStyle w:val="a3"/>
        <w:spacing w:before="0" w:beforeAutospacing="0" w:after="160" w:afterAutospacing="0"/>
        <w:rPr>
          <w:sz w:val="28"/>
          <w:szCs w:val="28"/>
        </w:rPr>
      </w:pPr>
      <w:r w:rsidRPr="00986D30">
        <w:rPr>
          <w:sz w:val="28"/>
          <w:szCs w:val="28"/>
        </w:rPr>
        <w:t> </w:t>
      </w:r>
    </w:p>
    <w:p w14:paraId="755C218A" w14:textId="77777777" w:rsidR="0078086A" w:rsidRPr="00986D30" w:rsidRDefault="0078086A" w:rsidP="0078086A">
      <w:pPr>
        <w:rPr>
          <w:rFonts w:ascii="Times New Roman" w:hAnsi="Times New Roman" w:cs="Times New Roman"/>
          <w:sz w:val="28"/>
          <w:szCs w:val="28"/>
        </w:rPr>
      </w:pPr>
    </w:p>
    <w:p w14:paraId="6A7FACE8" w14:textId="77777777" w:rsidR="00233BBE" w:rsidRDefault="00233BBE"/>
    <w:sectPr w:rsidR="00233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EEC"/>
    <w:rsid w:val="00233BBE"/>
    <w:rsid w:val="0078086A"/>
    <w:rsid w:val="007B511B"/>
    <w:rsid w:val="00983424"/>
    <w:rsid w:val="00986D30"/>
    <w:rsid w:val="00AF68BD"/>
    <w:rsid w:val="00DF6EEC"/>
    <w:rsid w:val="00EC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74A9"/>
  <w15:docId w15:val="{AE39F070-9616-4933-B32A-EA28E3C8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0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MR-PC2</cp:lastModifiedBy>
  <cp:revision>10</cp:revision>
  <cp:lastPrinted>2021-05-21T08:21:00Z</cp:lastPrinted>
  <dcterms:created xsi:type="dcterms:W3CDTF">2021-05-13T06:46:00Z</dcterms:created>
  <dcterms:modified xsi:type="dcterms:W3CDTF">2021-05-21T08:21:00Z</dcterms:modified>
</cp:coreProperties>
</file>